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C5E" w:rsidRPr="002A7801" w:rsidRDefault="00692C5E">
      <w:pPr>
        <w:spacing w:before="69" w:after="69" w:line="240" w:lineRule="exact"/>
        <w:rPr>
          <w:rFonts w:ascii="Times New Roman" w:hAnsi="Times New Roman" w:cs="Times New Roman"/>
          <w:sz w:val="18"/>
          <w:szCs w:val="18"/>
        </w:rPr>
      </w:pPr>
    </w:p>
    <w:p w:rsidR="00692C5E" w:rsidRPr="002A7801" w:rsidRDefault="00692C5E">
      <w:pPr>
        <w:rPr>
          <w:rFonts w:ascii="Times New Roman" w:hAnsi="Times New Roman" w:cs="Times New Roman"/>
          <w:sz w:val="18"/>
          <w:szCs w:val="18"/>
        </w:rPr>
        <w:sectPr w:rsidR="00692C5E" w:rsidRPr="002A7801" w:rsidSect="006A4130">
          <w:type w:val="continuous"/>
          <w:pgSz w:w="11900" w:h="16840"/>
          <w:pgMar w:top="709" w:right="0" w:bottom="2139" w:left="0" w:header="0" w:footer="3" w:gutter="0"/>
          <w:cols w:space="720"/>
          <w:noEndnote/>
          <w:docGrid w:linePitch="360"/>
        </w:sectPr>
      </w:pPr>
    </w:p>
    <w:p w:rsidR="00795DB4" w:rsidRPr="002A7801" w:rsidRDefault="00795DB4" w:rsidP="00795DB4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18"/>
          <w:szCs w:val="18"/>
          <w:lang w:eastAsia="ru-RU" w:bidi="ar-SA"/>
        </w:rPr>
      </w:pPr>
      <w:bookmarkStart w:id="0" w:name="bookmark3"/>
      <w:r w:rsidRPr="002A7801">
        <w:rPr>
          <w:rFonts w:ascii="Times New Roman" w:eastAsia="Times New Roman" w:hAnsi="Times New Roman" w:cs="Times New Roman"/>
          <w:b/>
          <w:bCs/>
          <w:sz w:val="18"/>
          <w:szCs w:val="18"/>
          <w:lang w:eastAsia="ru-RU" w:bidi="ar-SA"/>
        </w:rPr>
        <w:lastRenderedPageBreak/>
        <w:t>Read the text and do the reading tasks.</w:t>
      </w:r>
    </w:p>
    <w:p w:rsidR="00795DB4" w:rsidRPr="002A7801" w:rsidRDefault="00795DB4" w:rsidP="00795DB4">
      <w:pPr>
        <w:pStyle w:val="Heading10"/>
        <w:keepNext/>
        <w:keepLines/>
        <w:shd w:val="clear" w:color="auto" w:fill="auto"/>
        <w:rPr>
          <w:rFonts w:ascii="Times New Roman" w:hAnsi="Times New Roman" w:cs="Times New Roman"/>
          <w:sz w:val="18"/>
          <w:szCs w:val="18"/>
        </w:rPr>
      </w:pPr>
    </w:p>
    <w:p w:rsidR="00692C5E" w:rsidRPr="002A7801" w:rsidRDefault="008536FA">
      <w:pPr>
        <w:pStyle w:val="Heading10"/>
        <w:keepNext/>
        <w:keepLines/>
        <w:shd w:val="clear" w:color="auto" w:fill="auto"/>
        <w:ind w:left="460"/>
        <w:rPr>
          <w:rFonts w:ascii="Times New Roman" w:hAnsi="Times New Roman" w:cs="Times New Roman"/>
          <w:b/>
          <w:sz w:val="32"/>
          <w:szCs w:val="32"/>
        </w:rPr>
        <w:sectPr w:rsidR="00692C5E" w:rsidRPr="002A7801">
          <w:type w:val="continuous"/>
          <w:pgSz w:w="11900" w:h="16840"/>
          <w:pgMar w:top="3032" w:right="1250" w:bottom="2139" w:left="1040" w:header="0" w:footer="3" w:gutter="0"/>
          <w:cols w:space="720"/>
          <w:noEndnote/>
          <w:docGrid w:linePitch="360"/>
        </w:sectPr>
      </w:pPr>
      <w:r w:rsidRPr="002A7801">
        <w:rPr>
          <w:rFonts w:ascii="Times New Roman" w:hAnsi="Times New Roman" w:cs="Times New Roman"/>
          <w:b/>
          <w:sz w:val="32"/>
          <w:szCs w:val="32"/>
        </w:rPr>
        <w:t>Advertising: Tried and tested or tired formula?</w:t>
      </w:r>
      <w:bookmarkEnd w:id="0"/>
    </w:p>
    <w:p w:rsidR="00692C5E" w:rsidRPr="002A7801" w:rsidRDefault="00692C5E">
      <w:pPr>
        <w:spacing w:line="99" w:lineRule="exact"/>
        <w:rPr>
          <w:rFonts w:ascii="Times New Roman" w:hAnsi="Times New Roman" w:cs="Times New Roman"/>
          <w:sz w:val="18"/>
          <w:szCs w:val="18"/>
        </w:rPr>
      </w:pPr>
    </w:p>
    <w:p w:rsidR="00692C5E" w:rsidRPr="002A7801" w:rsidRDefault="00692C5E">
      <w:pPr>
        <w:rPr>
          <w:rFonts w:ascii="Times New Roman" w:hAnsi="Times New Roman" w:cs="Times New Roman"/>
          <w:sz w:val="18"/>
          <w:szCs w:val="18"/>
        </w:rPr>
        <w:sectPr w:rsidR="00692C5E" w:rsidRPr="002A7801">
          <w:type w:val="continuous"/>
          <w:pgSz w:w="11900" w:h="16840"/>
          <w:pgMar w:top="3032" w:right="0" w:bottom="2139" w:left="0" w:header="0" w:footer="3" w:gutter="0"/>
          <w:cols w:space="720"/>
          <w:noEndnote/>
          <w:docGrid w:linePitch="360"/>
        </w:sectPr>
      </w:pPr>
    </w:p>
    <w:p w:rsidR="00692C5E" w:rsidRPr="002A7801" w:rsidRDefault="008536FA">
      <w:pPr>
        <w:pStyle w:val="Bodytext50"/>
        <w:shd w:val="clear" w:color="auto" w:fill="auto"/>
        <w:spacing w:after="179" w:line="150" w:lineRule="exact"/>
        <w:rPr>
          <w:rFonts w:ascii="Times New Roman" w:hAnsi="Times New Roman" w:cs="Times New Roman"/>
          <w:sz w:val="18"/>
          <w:szCs w:val="18"/>
        </w:rPr>
      </w:pPr>
      <w:r w:rsidRPr="002A7801">
        <w:rPr>
          <w:rFonts w:ascii="Times New Roman" w:hAnsi="Times New Roman" w:cs="Times New Roman"/>
          <w:sz w:val="18"/>
          <w:szCs w:val="18"/>
        </w:rPr>
        <w:lastRenderedPageBreak/>
        <w:t>Claire Adler</w:t>
      </w:r>
    </w:p>
    <w:p w:rsidR="004975C2" w:rsidRPr="002A7801" w:rsidRDefault="004975C2">
      <w:pPr>
        <w:pStyle w:val="Bodytext20"/>
        <w:shd w:val="clear" w:color="auto" w:fill="auto"/>
        <w:spacing w:line="206" w:lineRule="exact"/>
        <w:ind w:firstLine="320"/>
        <w:jc w:val="both"/>
        <w:rPr>
          <w:rFonts w:ascii="Times New Roman" w:hAnsi="Times New Roman" w:cs="Times New Roman"/>
          <w:sz w:val="18"/>
          <w:szCs w:val="18"/>
        </w:rPr>
        <w:sectPr w:rsidR="004975C2" w:rsidRPr="002A7801">
          <w:type w:val="continuous"/>
          <w:pgSz w:w="11900" w:h="16840"/>
          <w:pgMar w:top="3032" w:right="1288" w:bottom="2139" w:left="1151" w:header="0" w:footer="3" w:gutter="0"/>
          <w:cols w:num="3" w:space="102"/>
          <w:noEndnote/>
          <w:docGrid w:linePitch="360"/>
        </w:sectPr>
      </w:pPr>
    </w:p>
    <w:p w:rsidR="00692C5E" w:rsidRPr="002A7801" w:rsidRDefault="008536FA">
      <w:pPr>
        <w:pStyle w:val="Bodytext20"/>
        <w:shd w:val="clear" w:color="auto" w:fill="auto"/>
        <w:spacing w:line="206" w:lineRule="exact"/>
        <w:ind w:firstLine="320"/>
        <w:jc w:val="both"/>
        <w:rPr>
          <w:rFonts w:ascii="Times New Roman" w:hAnsi="Times New Roman" w:cs="Times New Roman"/>
          <w:sz w:val="18"/>
          <w:szCs w:val="18"/>
        </w:rPr>
      </w:pPr>
      <w:r w:rsidRPr="002A7801">
        <w:rPr>
          <w:rFonts w:ascii="Times New Roman" w:hAnsi="Times New Roman" w:cs="Times New Roman"/>
          <w:sz w:val="18"/>
          <w:szCs w:val="18"/>
        </w:rPr>
        <w:lastRenderedPageBreak/>
        <w:t>If you studied the advertisements in any glossy magazine with the logos and company names covered up, how easily could you identify s the brands?</w:t>
      </w:r>
    </w:p>
    <w:p w:rsidR="00692C5E" w:rsidRPr="002A7801" w:rsidRDefault="008536FA">
      <w:pPr>
        <w:pStyle w:val="Bodytext20"/>
        <w:shd w:val="clear" w:color="auto" w:fill="auto"/>
        <w:spacing w:line="206" w:lineRule="exact"/>
        <w:ind w:firstLine="480"/>
        <w:rPr>
          <w:rFonts w:ascii="Times New Roman" w:hAnsi="Times New Roman" w:cs="Times New Roman"/>
          <w:sz w:val="18"/>
          <w:szCs w:val="18"/>
        </w:rPr>
      </w:pPr>
      <w:r w:rsidRPr="002A7801">
        <w:rPr>
          <w:rFonts w:ascii="Times New Roman" w:hAnsi="Times New Roman" w:cs="Times New Roman"/>
          <w:sz w:val="18"/>
          <w:szCs w:val="18"/>
        </w:rPr>
        <w:t xml:space="preserve">In reality, advertisements for most luxury brands are depressingly similar. According to Mark </w:t>
      </w:r>
      <w:proofErr w:type="spellStart"/>
      <w:r w:rsidRPr="002A7801">
        <w:rPr>
          <w:rFonts w:ascii="Times New Roman" w:hAnsi="Times New Roman" w:cs="Times New Roman"/>
          <w:sz w:val="18"/>
          <w:szCs w:val="18"/>
        </w:rPr>
        <w:t>Tungate</w:t>
      </w:r>
      <w:proofErr w:type="spellEnd"/>
      <w:r w:rsidRPr="002A7801">
        <w:rPr>
          <w:rFonts w:ascii="Times New Roman" w:hAnsi="Times New Roman" w:cs="Times New Roman"/>
          <w:sz w:val="18"/>
          <w:szCs w:val="18"/>
        </w:rPr>
        <w:t xml:space="preserve">, author of </w:t>
      </w:r>
      <w:proofErr w:type="gramStart"/>
      <w:r w:rsidRPr="002A7801">
        <w:rPr>
          <w:rStyle w:val="Bodytext2Italic"/>
          <w:rFonts w:ascii="Times New Roman" w:hAnsi="Times New Roman" w:cs="Times New Roman"/>
          <w:sz w:val="18"/>
          <w:szCs w:val="18"/>
        </w:rPr>
        <w:t xml:space="preserve">Fashion </w:t>
      </w:r>
      <w:r w:rsidRPr="002A7801">
        <w:rPr>
          <w:rFonts w:ascii="Times New Roman" w:hAnsi="Times New Roman" w:cs="Times New Roman"/>
          <w:sz w:val="18"/>
          <w:szCs w:val="18"/>
        </w:rPr>
        <w:t xml:space="preserve"> </w:t>
      </w:r>
      <w:r w:rsidRPr="002A7801">
        <w:rPr>
          <w:rStyle w:val="Bodytext2Italic"/>
          <w:rFonts w:ascii="Times New Roman" w:hAnsi="Times New Roman" w:cs="Times New Roman"/>
          <w:sz w:val="18"/>
          <w:szCs w:val="18"/>
        </w:rPr>
        <w:t>Brands</w:t>
      </w:r>
      <w:proofErr w:type="gramEnd"/>
      <w:r w:rsidRPr="002A7801">
        <w:rPr>
          <w:rStyle w:val="Bodytext2Italic"/>
          <w:rFonts w:ascii="Times New Roman" w:hAnsi="Times New Roman" w:cs="Times New Roman"/>
          <w:sz w:val="18"/>
          <w:szCs w:val="18"/>
        </w:rPr>
        <w:t xml:space="preserve">: Branding Armani to Zara, </w:t>
      </w:r>
      <w:r w:rsidRPr="002A7801">
        <w:rPr>
          <w:rFonts w:ascii="Times New Roman" w:hAnsi="Times New Roman" w:cs="Times New Roman"/>
          <w:sz w:val="18"/>
          <w:szCs w:val="18"/>
        </w:rPr>
        <w:t>many brands are owned by huge corporations with demanding shareholders, so they can’t afford to take risks.</w:t>
      </w:r>
    </w:p>
    <w:p w:rsidR="00692C5E" w:rsidRPr="002A7801" w:rsidRDefault="008536FA" w:rsidP="006A4130">
      <w:pPr>
        <w:pStyle w:val="Bodytext20"/>
        <w:shd w:val="clear" w:color="auto" w:fill="auto"/>
        <w:spacing w:line="206" w:lineRule="exact"/>
        <w:ind w:firstLine="320"/>
        <w:jc w:val="both"/>
        <w:rPr>
          <w:rFonts w:ascii="Times New Roman" w:hAnsi="Times New Roman" w:cs="Times New Roman"/>
          <w:sz w:val="18"/>
          <w:szCs w:val="18"/>
        </w:rPr>
      </w:pPr>
      <w:r w:rsidRPr="002A7801">
        <w:rPr>
          <w:rFonts w:ascii="Times New Roman" w:hAnsi="Times New Roman" w:cs="Times New Roman"/>
          <w:sz w:val="18"/>
          <w:szCs w:val="18"/>
        </w:rPr>
        <w:t xml:space="preserve"> Luxury brands are expert at creating word-of-mouth advertising through fashion weeks, events and</w:t>
      </w:r>
      <w:r w:rsidR="004975C2" w:rsidRPr="002A7801">
        <w:rPr>
          <w:rFonts w:ascii="Times New Roman" w:hAnsi="Times New Roman" w:cs="Times New Roman"/>
          <w:sz w:val="18"/>
          <w:szCs w:val="18"/>
        </w:rPr>
        <w:t xml:space="preserve"> PR. Milton </w:t>
      </w:r>
      <w:proofErr w:type="spellStart"/>
      <w:r w:rsidR="004975C2" w:rsidRPr="002A7801">
        <w:rPr>
          <w:rFonts w:ascii="Times New Roman" w:hAnsi="Times New Roman" w:cs="Times New Roman"/>
          <w:sz w:val="18"/>
          <w:szCs w:val="18"/>
        </w:rPr>
        <w:t>Pedraza</w:t>
      </w:r>
      <w:proofErr w:type="spellEnd"/>
      <w:r w:rsidR="004975C2" w:rsidRPr="002A7801">
        <w:rPr>
          <w:rFonts w:ascii="Times New Roman" w:hAnsi="Times New Roman" w:cs="Times New Roman"/>
          <w:sz w:val="18"/>
          <w:szCs w:val="18"/>
        </w:rPr>
        <w:t xml:space="preserve">, </w:t>
      </w:r>
      <w:r w:rsidRPr="002A7801">
        <w:rPr>
          <w:rFonts w:ascii="Times New Roman" w:hAnsi="Times New Roman" w:cs="Times New Roman"/>
          <w:sz w:val="18"/>
          <w:szCs w:val="18"/>
        </w:rPr>
        <w:t>chief executive of New York’s Luxury Institute</w:t>
      </w:r>
      <w:proofErr w:type="gramStart"/>
      <w:r w:rsidRPr="002A7801">
        <w:rPr>
          <w:rFonts w:ascii="Times New Roman" w:hAnsi="Times New Roman" w:cs="Times New Roman"/>
          <w:sz w:val="18"/>
          <w:szCs w:val="18"/>
        </w:rPr>
        <w:t xml:space="preserve">, </w:t>
      </w:r>
      <w:r w:rsidRPr="002A7801">
        <w:rPr>
          <w:rFonts w:ascii="Times New Roman" w:hAnsi="Times New Roman" w:cs="Times New Roman"/>
          <w:sz w:val="18"/>
          <w:szCs w:val="18"/>
          <w:lang w:eastAsia="ru-RU" w:bidi="ru-RU"/>
        </w:rPr>
        <w:t xml:space="preserve"> </w:t>
      </w:r>
      <w:r w:rsidRPr="002A7801">
        <w:rPr>
          <w:rFonts w:ascii="Times New Roman" w:hAnsi="Times New Roman" w:cs="Times New Roman"/>
          <w:sz w:val="18"/>
          <w:szCs w:val="18"/>
        </w:rPr>
        <w:t>however</w:t>
      </w:r>
      <w:proofErr w:type="gramEnd"/>
      <w:r w:rsidRPr="002A7801">
        <w:rPr>
          <w:rFonts w:ascii="Times New Roman" w:hAnsi="Times New Roman" w:cs="Times New Roman"/>
          <w:sz w:val="18"/>
          <w:szCs w:val="18"/>
        </w:rPr>
        <w:t xml:space="preserve">, believes selling </w:t>
      </w:r>
      <w:r w:rsidR="004975C2" w:rsidRPr="002A7801">
        <w:rPr>
          <w:rFonts w:ascii="Times New Roman" w:hAnsi="Times New Roman" w:cs="Times New Roman"/>
          <w:sz w:val="18"/>
          <w:szCs w:val="18"/>
        </w:rPr>
        <w:t xml:space="preserve">reputation and tradition is </w:t>
      </w:r>
      <w:r w:rsidRPr="002A7801">
        <w:rPr>
          <w:rFonts w:ascii="Times New Roman" w:hAnsi="Times New Roman" w:cs="Times New Roman"/>
          <w:sz w:val="18"/>
          <w:szCs w:val="18"/>
        </w:rPr>
        <w:t>not enough. He says luxury brands should train then- marketers to focus on customer needs through research and testing, as Procter &amp; Gamble does.</w:t>
      </w:r>
    </w:p>
    <w:p w:rsidR="004975C2" w:rsidRPr="002A7801" w:rsidRDefault="008536FA" w:rsidP="004975C2">
      <w:pPr>
        <w:pStyle w:val="Bodytext20"/>
        <w:shd w:val="clear" w:color="auto" w:fill="auto"/>
        <w:spacing w:line="206" w:lineRule="exact"/>
        <w:ind w:firstLine="320"/>
        <w:jc w:val="center"/>
        <w:rPr>
          <w:rFonts w:ascii="Times New Roman" w:hAnsi="Times New Roman" w:cs="Times New Roman"/>
          <w:sz w:val="18"/>
          <w:szCs w:val="18"/>
        </w:rPr>
      </w:pPr>
      <w:r w:rsidRPr="002A7801">
        <w:rPr>
          <w:rFonts w:ascii="Times New Roman" w:hAnsi="Times New Roman" w:cs="Times New Roman"/>
          <w:sz w:val="18"/>
          <w:szCs w:val="18"/>
        </w:rPr>
        <w:t xml:space="preserve">Recently, brands have started using specialist luxury advertising agencies. Dawn Coulter, managing </w:t>
      </w:r>
      <w:r w:rsidR="006A4130" w:rsidRPr="002A7801">
        <w:rPr>
          <w:rFonts w:ascii="Times New Roman" w:hAnsi="Times New Roman" w:cs="Times New Roman"/>
          <w:sz w:val="18"/>
          <w:szCs w:val="18"/>
        </w:rPr>
        <w:t xml:space="preserve">director of McCann </w:t>
      </w:r>
      <w:proofErr w:type="gramStart"/>
      <w:r w:rsidR="006A4130" w:rsidRPr="002A7801">
        <w:rPr>
          <w:rFonts w:ascii="Times New Roman" w:hAnsi="Times New Roman" w:cs="Times New Roman"/>
          <w:sz w:val="18"/>
          <w:szCs w:val="18"/>
        </w:rPr>
        <w:t xml:space="preserve">Erickson’s </w:t>
      </w:r>
      <w:r w:rsidRPr="002A7801">
        <w:rPr>
          <w:rFonts w:ascii="Times New Roman" w:hAnsi="Times New Roman" w:cs="Times New Roman"/>
          <w:sz w:val="18"/>
          <w:szCs w:val="18"/>
        </w:rPr>
        <w:t xml:space="preserve"> Luxury</w:t>
      </w:r>
      <w:proofErr w:type="gramEnd"/>
      <w:r w:rsidRPr="002A7801">
        <w:rPr>
          <w:rFonts w:ascii="Times New Roman" w:hAnsi="Times New Roman" w:cs="Times New Roman"/>
          <w:sz w:val="18"/>
          <w:szCs w:val="18"/>
        </w:rPr>
        <w:t xml:space="preserve"> Box, whose clients include Gucci, says a new approach is being driv</w:t>
      </w:r>
      <w:r w:rsidR="004975C2" w:rsidRPr="002A7801">
        <w:rPr>
          <w:rFonts w:ascii="Times New Roman" w:hAnsi="Times New Roman" w:cs="Times New Roman"/>
          <w:sz w:val="18"/>
          <w:szCs w:val="18"/>
        </w:rPr>
        <w:t>en by the restructuring of many</w:t>
      </w:r>
    </w:p>
    <w:p w:rsidR="00692C5E" w:rsidRPr="002A7801" w:rsidRDefault="008536FA" w:rsidP="00CA79DF">
      <w:pPr>
        <w:pStyle w:val="Bodytext20"/>
        <w:shd w:val="clear" w:color="auto" w:fill="auto"/>
        <w:spacing w:line="206" w:lineRule="exact"/>
        <w:ind w:firstLine="0"/>
        <w:rPr>
          <w:rFonts w:ascii="Times New Roman" w:hAnsi="Times New Roman" w:cs="Times New Roman"/>
          <w:sz w:val="18"/>
          <w:szCs w:val="18"/>
        </w:rPr>
      </w:pPr>
      <w:proofErr w:type="gramStart"/>
      <w:r w:rsidRPr="002A7801">
        <w:rPr>
          <w:rFonts w:ascii="Times New Roman" w:hAnsi="Times New Roman" w:cs="Times New Roman"/>
          <w:sz w:val="18"/>
          <w:szCs w:val="18"/>
        </w:rPr>
        <w:t>luxury</w:t>
      </w:r>
      <w:proofErr w:type="gramEnd"/>
      <w:r w:rsidRPr="002A780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A7801">
        <w:rPr>
          <w:rFonts w:ascii="Times New Roman" w:hAnsi="Times New Roman" w:cs="Times New Roman"/>
          <w:sz w:val="18"/>
          <w:szCs w:val="18"/>
        </w:rPr>
        <w:t>organisations</w:t>
      </w:r>
      <w:proofErr w:type="spellEnd"/>
      <w:r w:rsidRPr="002A7801">
        <w:rPr>
          <w:rFonts w:ascii="Times New Roman" w:hAnsi="Times New Roman" w:cs="Times New Roman"/>
          <w:sz w:val="18"/>
          <w:szCs w:val="18"/>
        </w:rPr>
        <w:t xml:space="preserve">. Furthermore, there is a </w:t>
      </w:r>
      <w:proofErr w:type="gramStart"/>
      <w:r w:rsidRPr="002A7801">
        <w:rPr>
          <w:rFonts w:ascii="Times New Roman" w:hAnsi="Times New Roman" w:cs="Times New Roman"/>
          <w:sz w:val="18"/>
          <w:szCs w:val="18"/>
        </w:rPr>
        <w:t>greater  interest</w:t>
      </w:r>
      <w:proofErr w:type="gramEnd"/>
      <w:r w:rsidRPr="002A7801">
        <w:rPr>
          <w:rFonts w:ascii="Times New Roman" w:hAnsi="Times New Roman" w:cs="Times New Roman"/>
          <w:sz w:val="18"/>
          <w:szCs w:val="18"/>
        </w:rPr>
        <w:t xml:space="preserve"> in luxury goods from consumers who mix and match</w:t>
      </w:r>
      <w:r w:rsidR="004975C2" w:rsidRPr="002A7801">
        <w:rPr>
          <w:rFonts w:ascii="Times New Roman" w:hAnsi="Times New Roman" w:cs="Times New Roman"/>
          <w:sz w:val="18"/>
          <w:szCs w:val="18"/>
        </w:rPr>
        <w:t xml:space="preserve"> </w:t>
      </w:r>
      <w:r w:rsidR="00CA79DF" w:rsidRPr="002A7801">
        <w:rPr>
          <w:rFonts w:ascii="Times New Roman" w:hAnsi="Times New Roman" w:cs="Times New Roman"/>
          <w:sz w:val="18"/>
          <w:szCs w:val="18"/>
        </w:rPr>
        <w:t xml:space="preserve">luxury </w:t>
      </w:r>
      <w:r w:rsidRPr="002A7801">
        <w:rPr>
          <w:rFonts w:ascii="Times New Roman" w:hAnsi="Times New Roman" w:cs="Times New Roman"/>
          <w:sz w:val="18"/>
          <w:szCs w:val="18"/>
        </w:rPr>
        <w:t>with cheaper products.</w:t>
      </w:r>
    </w:p>
    <w:p w:rsidR="00692C5E" w:rsidRPr="002A7801" w:rsidRDefault="008536FA">
      <w:pPr>
        <w:pStyle w:val="Bodytext20"/>
        <w:shd w:val="clear" w:color="auto" w:fill="auto"/>
        <w:spacing w:after="157" w:line="206" w:lineRule="exact"/>
        <w:ind w:firstLine="420"/>
        <w:jc w:val="both"/>
        <w:rPr>
          <w:rFonts w:ascii="Times New Roman" w:hAnsi="Times New Roman" w:cs="Times New Roman"/>
          <w:sz w:val="18"/>
          <w:szCs w:val="18"/>
        </w:rPr>
      </w:pPr>
      <w:r w:rsidRPr="002A7801">
        <w:rPr>
          <w:rFonts w:ascii="Times New Roman" w:hAnsi="Times New Roman" w:cs="Times New Roman"/>
          <w:sz w:val="18"/>
          <w:szCs w:val="18"/>
        </w:rPr>
        <w:t xml:space="preserve">In luxury advertising, LVMH is the biggest player. 'The advertising </w:t>
      </w:r>
      <w:r w:rsidRPr="002A7801">
        <w:rPr>
          <w:rFonts w:ascii="Times New Roman" w:hAnsi="Times New Roman" w:cs="Times New Roman"/>
          <w:sz w:val="18"/>
          <w:szCs w:val="18"/>
          <w:lang w:val="ru-RU" w:eastAsia="ru-RU" w:bidi="ru-RU"/>
        </w:rPr>
        <w:t>до</w:t>
      </w:r>
      <w:r w:rsidRPr="002A7801">
        <w:rPr>
          <w:rFonts w:ascii="Times New Roman" w:hAnsi="Times New Roman" w:cs="Times New Roman"/>
          <w:sz w:val="18"/>
          <w:szCs w:val="18"/>
          <w:lang w:eastAsia="ru-RU" w:bidi="ru-RU"/>
        </w:rPr>
        <w:t xml:space="preserve"> </w:t>
      </w:r>
      <w:r w:rsidRPr="002A7801">
        <w:rPr>
          <w:rFonts w:ascii="Times New Roman" w:hAnsi="Times New Roman" w:cs="Times New Roman"/>
          <w:sz w:val="18"/>
          <w:szCs w:val="18"/>
        </w:rPr>
        <w:t>spend of LVMH alone - «€</w:t>
      </w:r>
      <w:r w:rsidRPr="002A7801">
        <w:rPr>
          <w:rStyle w:val="Bodytext2SegoeUIBold"/>
          <w:rFonts w:ascii="Times New Roman" w:hAnsi="Times New Roman" w:cs="Times New Roman"/>
          <w:sz w:val="18"/>
          <w:szCs w:val="18"/>
        </w:rPr>
        <w:t>2</w:t>
      </w:r>
      <w:r w:rsidRPr="002A7801">
        <w:rPr>
          <w:rFonts w:ascii="Times New Roman" w:hAnsi="Times New Roman" w:cs="Times New Roman"/>
          <w:sz w:val="18"/>
          <w:szCs w:val="18"/>
        </w:rPr>
        <w:t xml:space="preserve">bn this year - represents more than half the luxury </w:t>
      </w:r>
      <w:proofErr w:type="gramStart"/>
      <w:r w:rsidRPr="002A7801">
        <w:rPr>
          <w:rFonts w:ascii="Times New Roman" w:hAnsi="Times New Roman" w:cs="Times New Roman"/>
          <w:sz w:val="18"/>
          <w:szCs w:val="18"/>
        </w:rPr>
        <w:t>industry's</w:t>
      </w:r>
      <w:proofErr w:type="gramEnd"/>
      <w:r w:rsidRPr="002A7801">
        <w:rPr>
          <w:rFonts w:ascii="Times New Roman" w:hAnsi="Times New Roman" w:cs="Times New Roman"/>
          <w:sz w:val="18"/>
          <w:szCs w:val="18"/>
        </w:rPr>
        <w:t xml:space="preserve"> spend,’ says Antoine Colonna at Merrill Lynch. He predicts a move towards more </w:t>
      </w:r>
      <w:r w:rsidRPr="002A7801">
        <w:rPr>
          <w:rStyle w:val="Bodytext2SmallCaps"/>
          <w:rFonts w:ascii="Times New Roman" w:hAnsi="Times New Roman" w:cs="Times New Roman"/>
          <w:sz w:val="18"/>
          <w:szCs w:val="18"/>
        </w:rPr>
        <w:t>as</w:t>
      </w:r>
      <w:r w:rsidRPr="002A7801">
        <w:rPr>
          <w:rFonts w:ascii="Times New Roman" w:hAnsi="Times New Roman" w:cs="Times New Roman"/>
          <w:sz w:val="18"/>
          <w:szCs w:val="18"/>
        </w:rPr>
        <w:t xml:space="preserve"> frequent campaigns, to prevent losing share of this difficult market. According to Simon Sylvester, the main </w:t>
      </w:r>
      <w:proofErr w:type="gramStart"/>
      <w:r w:rsidRPr="002A7801">
        <w:rPr>
          <w:rFonts w:ascii="Times New Roman" w:hAnsi="Times New Roman" w:cs="Times New Roman"/>
          <w:sz w:val="18"/>
          <w:szCs w:val="18"/>
        </w:rPr>
        <w:t>differences between advertising luxur</w:t>
      </w:r>
      <w:r w:rsidR="006A4130" w:rsidRPr="002A7801">
        <w:rPr>
          <w:rFonts w:ascii="Times New Roman" w:hAnsi="Times New Roman" w:cs="Times New Roman"/>
          <w:sz w:val="18"/>
          <w:szCs w:val="18"/>
        </w:rPr>
        <w:t>y goods and</w:t>
      </w:r>
      <w:r w:rsidRPr="002A7801">
        <w:rPr>
          <w:rFonts w:ascii="Times New Roman" w:hAnsi="Times New Roman" w:cs="Times New Roman"/>
          <w:sz w:val="18"/>
          <w:szCs w:val="18"/>
        </w:rPr>
        <w:t xml:space="preserve"> consumer goods is</w:t>
      </w:r>
      <w:proofErr w:type="gramEnd"/>
      <w:r w:rsidRPr="002A7801">
        <w:rPr>
          <w:rFonts w:ascii="Times New Roman" w:hAnsi="Times New Roman" w:cs="Times New Roman"/>
          <w:sz w:val="18"/>
          <w:szCs w:val="18"/>
        </w:rPr>
        <w:t xml:space="preserve"> 'in the luxury market, the benefits and features of a product are not as important as making sure who has them and who doesn’t.’</w:t>
      </w:r>
    </w:p>
    <w:p w:rsidR="004975C2" w:rsidRPr="002A7801" w:rsidRDefault="004975C2">
      <w:pPr>
        <w:pStyle w:val="Bodytext60"/>
        <w:shd w:val="clear" w:color="auto" w:fill="auto"/>
        <w:spacing w:before="0" w:line="160" w:lineRule="exact"/>
        <w:rPr>
          <w:rFonts w:ascii="Times New Roman" w:hAnsi="Times New Roman" w:cs="Times New Roman"/>
          <w:sz w:val="18"/>
          <w:szCs w:val="18"/>
        </w:rPr>
        <w:sectPr w:rsidR="004975C2" w:rsidRPr="002A7801" w:rsidSect="00CA79DF">
          <w:type w:val="continuous"/>
          <w:pgSz w:w="11900" w:h="16840"/>
          <w:pgMar w:top="3032" w:right="1288" w:bottom="2139" w:left="1276" w:header="0" w:footer="3" w:gutter="0"/>
          <w:cols w:space="102"/>
          <w:noEndnote/>
          <w:docGrid w:linePitch="360"/>
        </w:sectPr>
      </w:pPr>
    </w:p>
    <w:p w:rsidR="00692C5E" w:rsidRPr="007C2BE8" w:rsidRDefault="00CA79DF" w:rsidP="00CA79DF">
      <w:pPr>
        <w:pStyle w:val="Bodytext60"/>
        <w:shd w:val="clear" w:color="auto" w:fill="auto"/>
        <w:spacing w:before="0" w:line="160" w:lineRule="exact"/>
        <w:ind w:left="142" w:firstLine="142"/>
        <w:jc w:val="left"/>
        <w:rPr>
          <w:rFonts w:ascii="Times New Roman" w:hAnsi="Times New Roman" w:cs="Times New Roman"/>
          <w:b/>
          <w:sz w:val="18"/>
          <w:szCs w:val="18"/>
        </w:rPr>
      </w:pPr>
      <w:bookmarkStart w:id="1" w:name="_GoBack"/>
      <w:r w:rsidRPr="007C2BE8">
        <w:rPr>
          <w:rFonts w:ascii="Times New Roman" w:hAnsi="Times New Roman" w:cs="Times New Roman"/>
          <w:b/>
          <w:sz w:val="18"/>
          <w:szCs w:val="18"/>
        </w:rPr>
        <w:lastRenderedPageBreak/>
        <w:t xml:space="preserve">1 </w:t>
      </w:r>
      <w:r w:rsidR="008536FA" w:rsidRPr="007C2BE8">
        <w:rPr>
          <w:rFonts w:ascii="Times New Roman" w:hAnsi="Times New Roman" w:cs="Times New Roman"/>
          <w:b/>
          <w:sz w:val="18"/>
          <w:szCs w:val="18"/>
        </w:rPr>
        <w:t>Who says what? Match the following statements (a-f) with</w:t>
      </w:r>
      <w:r w:rsidRPr="007C2BE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8536FA" w:rsidRPr="007C2BE8">
        <w:rPr>
          <w:rFonts w:ascii="Times New Roman" w:hAnsi="Times New Roman" w:cs="Times New Roman"/>
          <w:b/>
          <w:sz w:val="18"/>
          <w:szCs w:val="18"/>
        </w:rPr>
        <w:t>the person (1-5) who made them.</w:t>
      </w:r>
    </w:p>
    <w:bookmarkEnd w:id="1"/>
    <w:p w:rsidR="00692C5E" w:rsidRPr="002A7801" w:rsidRDefault="008536FA">
      <w:pPr>
        <w:pStyle w:val="Bodytext20"/>
        <w:numPr>
          <w:ilvl w:val="0"/>
          <w:numId w:val="2"/>
        </w:numPr>
        <w:shd w:val="clear" w:color="auto" w:fill="auto"/>
        <w:tabs>
          <w:tab w:val="left" w:pos="599"/>
        </w:tabs>
        <w:spacing w:line="230" w:lineRule="exact"/>
        <w:ind w:left="260" w:firstLine="0"/>
        <w:jc w:val="both"/>
        <w:rPr>
          <w:rFonts w:ascii="Times New Roman" w:hAnsi="Times New Roman" w:cs="Times New Roman"/>
          <w:sz w:val="18"/>
          <w:szCs w:val="18"/>
        </w:rPr>
      </w:pPr>
      <w:r w:rsidRPr="002A7801">
        <w:rPr>
          <w:rFonts w:ascii="Times New Roman" w:hAnsi="Times New Roman" w:cs="Times New Roman"/>
          <w:sz w:val="18"/>
          <w:szCs w:val="18"/>
        </w:rPr>
        <w:t>Luxury brand companies will advertise more often.</w:t>
      </w:r>
    </w:p>
    <w:p w:rsidR="00692C5E" w:rsidRPr="002A7801" w:rsidRDefault="008536FA">
      <w:pPr>
        <w:pStyle w:val="Bodytext20"/>
        <w:numPr>
          <w:ilvl w:val="0"/>
          <w:numId w:val="2"/>
        </w:numPr>
        <w:shd w:val="clear" w:color="auto" w:fill="auto"/>
        <w:tabs>
          <w:tab w:val="left" w:pos="599"/>
        </w:tabs>
        <w:spacing w:line="230" w:lineRule="exact"/>
        <w:ind w:left="500" w:hanging="240"/>
        <w:rPr>
          <w:rFonts w:ascii="Times New Roman" w:hAnsi="Times New Roman" w:cs="Times New Roman"/>
          <w:sz w:val="18"/>
          <w:szCs w:val="18"/>
        </w:rPr>
      </w:pPr>
      <w:r w:rsidRPr="002A7801">
        <w:rPr>
          <w:rFonts w:ascii="Times New Roman" w:hAnsi="Times New Roman" w:cs="Times New Roman"/>
          <w:sz w:val="18"/>
          <w:szCs w:val="18"/>
        </w:rPr>
        <w:t xml:space="preserve">Several luxury brand companies are changing their </w:t>
      </w:r>
      <w:proofErr w:type="spellStart"/>
      <w:r w:rsidRPr="002A7801">
        <w:rPr>
          <w:rFonts w:ascii="Times New Roman" w:hAnsi="Times New Roman" w:cs="Times New Roman"/>
          <w:sz w:val="18"/>
          <w:szCs w:val="18"/>
        </w:rPr>
        <w:t>organisation</w:t>
      </w:r>
      <w:proofErr w:type="spellEnd"/>
      <w:r w:rsidRPr="002A7801">
        <w:rPr>
          <w:rFonts w:ascii="Times New Roman" w:hAnsi="Times New Roman" w:cs="Times New Roman"/>
          <w:sz w:val="18"/>
          <w:szCs w:val="18"/>
        </w:rPr>
        <w:t xml:space="preserve"> structure.</w:t>
      </w:r>
    </w:p>
    <w:p w:rsidR="00692C5E" w:rsidRPr="002A7801" w:rsidRDefault="008536FA">
      <w:pPr>
        <w:pStyle w:val="Bodytext20"/>
        <w:numPr>
          <w:ilvl w:val="0"/>
          <w:numId w:val="2"/>
        </w:numPr>
        <w:shd w:val="clear" w:color="auto" w:fill="auto"/>
        <w:tabs>
          <w:tab w:val="left" w:pos="599"/>
        </w:tabs>
        <w:spacing w:line="230" w:lineRule="exact"/>
        <w:ind w:left="500" w:hanging="240"/>
        <w:rPr>
          <w:rFonts w:ascii="Times New Roman" w:hAnsi="Times New Roman" w:cs="Times New Roman"/>
          <w:sz w:val="18"/>
          <w:szCs w:val="18"/>
        </w:rPr>
      </w:pPr>
      <w:r w:rsidRPr="002A7801">
        <w:rPr>
          <w:rFonts w:ascii="Times New Roman" w:hAnsi="Times New Roman" w:cs="Times New Roman"/>
          <w:sz w:val="18"/>
          <w:szCs w:val="18"/>
        </w:rPr>
        <w:t>Companies owning luxury brands are reluctant to use innovative advertising.</w:t>
      </w:r>
    </w:p>
    <w:p w:rsidR="00692C5E" w:rsidRPr="002A7801" w:rsidRDefault="008536FA">
      <w:pPr>
        <w:pStyle w:val="Bodytext20"/>
        <w:numPr>
          <w:ilvl w:val="0"/>
          <w:numId w:val="2"/>
        </w:numPr>
        <w:shd w:val="clear" w:color="auto" w:fill="auto"/>
        <w:tabs>
          <w:tab w:val="left" w:pos="599"/>
        </w:tabs>
        <w:spacing w:line="230" w:lineRule="exact"/>
        <w:ind w:left="500" w:hanging="240"/>
        <w:rPr>
          <w:rFonts w:ascii="Times New Roman" w:hAnsi="Times New Roman" w:cs="Times New Roman"/>
          <w:sz w:val="18"/>
          <w:szCs w:val="18"/>
        </w:rPr>
      </w:pPr>
      <w:r w:rsidRPr="002A7801">
        <w:rPr>
          <w:rFonts w:ascii="Times New Roman" w:hAnsi="Times New Roman" w:cs="Times New Roman"/>
          <w:sz w:val="18"/>
          <w:szCs w:val="18"/>
        </w:rPr>
        <w:t>The advertising focus on luxury brands is on the customer, not the product.</w:t>
      </w:r>
    </w:p>
    <w:p w:rsidR="00692C5E" w:rsidRPr="002A7801" w:rsidRDefault="008536FA">
      <w:pPr>
        <w:pStyle w:val="Bodytext20"/>
        <w:numPr>
          <w:ilvl w:val="0"/>
          <w:numId w:val="2"/>
        </w:numPr>
        <w:shd w:val="clear" w:color="auto" w:fill="auto"/>
        <w:tabs>
          <w:tab w:val="left" w:pos="599"/>
        </w:tabs>
        <w:spacing w:line="230" w:lineRule="exact"/>
        <w:ind w:left="260" w:firstLine="0"/>
        <w:jc w:val="both"/>
        <w:rPr>
          <w:rFonts w:ascii="Times New Roman" w:hAnsi="Times New Roman" w:cs="Times New Roman"/>
          <w:sz w:val="18"/>
          <w:szCs w:val="18"/>
        </w:rPr>
      </w:pPr>
      <w:r w:rsidRPr="002A7801">
        <w:rPr>
          <w:rFonts w:ascii="Times New Roman" w:hAnsi="Times New Roman" w:cs="Times New Roman"/>
          <w:sz w:val="18"/>
          <w:szCs w:val="18"/>
        </w:rPr>
        <w:t>More ordinary consumers are buying luxury products.</w:t>
      </w:r>
    </w:p>
    <w:p w:rsidR="00692C5E" w:rsidRPr="002A7801" w:rsidRDefault="008536FA">
      <w:pPr>
        <w:pStyle w:val="Bodytext20"/>
        <w:numPr>
          <w:ilvl w:val="0"/>
          <w:numId w:val="2"/>
        </w:numPr>
        <w:shd w:val="clear" w:color="auto" w:fill="auto"/>
        <w:tabs>
          <w:tab w:val="left" w:pos="599"/>
        </w:tabs>
        <w:spacing w:after="56" w:line="230" w:lineRule="exact"/>
        <w:ind w:left="500" w:hanging="240"/>
        <w:rPr>
          <w:rFonts w:ascii="Times New Roman" w:hAnsi="Times New Roman" w:cs="Times New Roman"/>
          <w:sz w:val="18"/>
          <w:szCs w:val="18"/>
        </w:rPr>
      </w:pPr>
      <w:r w:rsidRPr="002A7801">
        <w:rPr>
          <w:rFonts w:ascii="Times New Roman" w:hAnsi="Times New Roman" w:cs="Times New Roman"/>
          <w:sz w:val="18"/>
          <w:szCs w:val="18"/>
        </w:rPr>
        <w:t>Luxury-brand marketing people need to concentrate more on what the customer wants.</w:t>
      </w:r>
    </w:p>
    <w:p w:rsidR="00CA79DF" w:rsidRPr="002A7801" w:rsidRDefault="00CA79DF" w:rsidP="00CA79DF">
      <w:pPr>
        <w:pStyle w:val="Bodytext20"/>
        <w:shd w:val="clear" w:color="auto" w:fill="auto"/>
        <w:tabs>
          <w:tab w:val="left" w:pos="518"/>
        </w:tabs>
        <w:spacing w:line="235" w:lineRule="exact"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:rsidR="00692C5E" w:rsidRPr="002A7801" w:rsidRDefault="008536FA">
      <w:pPr>
        <w:pStyle w:val="Bodytext20"/>
        <w:numPr>
          <w:ilvl w:val="0"/>
          <w:numId w:val="3"/>
        </w:numPr>
        <w:shd w:val="clear" w:color="auto" w:fill="auto"/>
        <w:tabs>
          <w:tab w:val="left" w:pos="518"/>
        </w:tabs>
        <w:spacing w:line="235" w:lineRule="exact"/>
        <w:ind w:left="260" w:firstLine="0"/>
        <w:jc w:val="both"/>
        <w:rPr>
          <w:rFonts w:ascii="Times New Roman" w:hAnsi="Times New Roman" w:cs="Times New Roman"/>
          <w:sz w:val="18"/>
          <w:szCs w:val="18"/>
        </w:rPr>
      </w:pPr>
      <w:r w:rsidRPr="002A7801">
        <w:rPr>
          <w:rFonts w:ascii="Times New Roman" w:hAnsi="Times New Roman" w:cs="Times New Roman"/>
          <w:sz w:val="18"/>
          <w:szCs w:val="18"/>
        </w:rPr>
        <w:t xml:space="preserve">Mark </w:t>
      </w:r>
      <w:proofErr w:type="spellStart"/>
      <w:r w:rsidRPr="002A7801">
        <w:rPr>
          <w:rFonts w:ascii="Times New Roman" w:hAnsi="Times New Roman" w:cs="Times New Roman"/>
          <w:sz w:val="18"/>
          <w:szCs w:val="18"/>
        </w:rPr>
        <w:t>Tungate</w:t>
      </w:r>
      <w:proofErr w:type="spellEnd"/>
    </w:p>
    <w:p w:rsidR="00692C5E" w:rsidRPr="002A7801" w:rsidRDefault="008536FA">
      <w:pPr>
        <w:pStyle w:val="Bodytext20"/>
        <w:numPr>
          <w:ilvl w:val="0"/>
          <w:numId w:val="3"/>
        </w:numPr>
        <w:shd w:val="clear" w:color="auto" w:fill="auto"/>
        <w:tabs>
          <w:tab w:val="left" w:pos="537"/>
        </w:tabs>
        <w:spacing w:line="235" w:lineRule="exact"/>
        <w:ind w:left="260" w:firstLine="0"/>
        <w:jc w:val="both"/>
        <w:rPr>
          <w:rFonts w:ascii="Times New Roman" w:hAnsi="Times New Roman" w:cs="Times New Roman"/>
          <w:sz w:val="18"/>
          <w:szCs w:val="18"/>
        </w:rPr>
      </w:pPr>
      <w:r w:rsidRPr="002A7801">
        <w:rPr>
          <w:rFonts w:ascii="Times New Roman" w:hAnsi="Times New Roman" w:cs="Times New Roman"/>
          <w:sz w:val="18"/>
          <w:szCs w:val="18"/>
        </w:rPr>
        <w:t xml:space="preserve">Milton </w:t>
      </w:r>
      <w:proofErr w:type="spellStart"/>
      <w:r w:rsidRPr="002A7801">
        <w:rPr>
          <w:rFonts w:ascii="Times New Roman" w:hAnsi="Times New Roman" w:cs="Times New Roman"/>
          <w:sz w:val="18"/>
          <w:szCs w:val="18"/>
        </w:rPr>
        <w:t>Pedraza</w:t>
      </w:r>
      <w:proofErr w:type="spellEnd"/>
    </w:p>
    <w:p w:rsidR="00692C5E" w:rsidRPr="002A7801" w:rsidRDefault="008536FA">
      <w:pPr>
        <w:pStyle w:val="Bodytext20"/>
        <w:numPr>
          <w:ilvl w:val="0"/>
          <w:numId w:val="3"/>
        </w:numPr>
        <w:shd w:val="clear" w:color="auto" w:fill="auto"/>
        <w:tabs>
          <w:tab w:val="left" w:pos="546"/>
        </w:tabs>
        <w:spacing w:line="235" w:lineRule="exact"/>
        <w:ind w:left="260" w:firstLine="0"/>
        <w:jc w:val="both"/>
        <w:rPr>
          <w:rFonts w:ascii="Times New Roman" w:hAnsi="Times New Roman" w:cs="Times New Roman"/>
          <w:sz w:val="18"/>
          <w:szCs w:val="18"/>
        </w:rPr>
      </w:pPr>
      <w:r w:rsidRPr="002A7801">
        <w:rPr>
          <w:rFonts w:ascii="Times New Roman" w:hAnsi="Times New Roman" w:cs="Times New Roman"/>
          <w:sz w:val="18"/>
          <w:szCs w:val="18"/>
        </w:rPr>
        <w:t>Dawn Coulter</w:t>
      </w:r>
    </w:p>
    <w:p w:rsidR="00692C5E" w:rsidRPr="002A7801" w:rsidRDefault="008536FA">
      <w:pPr>
        <w:pStyle w:val="Bodytext20"/>
        <w:numPr>
          <w:ilvl w:val="0"/>
          <w:numId w:val="3"/>
        </w:numPr>
        <w:shd w:val="clear" w:color="auto" w:fill="auto"/>
        <w:tabs>
          <w:tab w:val="left" w:pos="546"/>
        </w:tabs>
        <w:spacing w:line="235" w:lineRule="exact"/>
        <w:ind w:left="260" w:firstLine="0"/>
        <w:jc w:val="both"/>
        <w:rPr>
          <w:rFonts w:ascii="Times New Roman" w:hAnsi="Times New Roman" w:cs="Times New Roman"/>
          <w:sz w:val="18"/>
          <w:szCs w:val="18"/>
        </w:rPr>
      </w:pPr>
      <w:r w:rsidRPr="002A7801">
        <w:rPr>
          <w:rFonts w:ascii="Times New Roman" w:hAnsi="Times New Roman" w:cs="Times New Roman"/>
          <w:sz w:val="18"/>
          <w:szCs w:val="18"/>
        </w:rPr>
        <w:t>Antoine Colonna</w:t>
      </w:r>
    </w:p>
    <w:p w:rsidR="00692C5E" w:rsidRPr="002A7801" w:rsidRDefault="008536FA">
      <w:pPr>
        <w:pStyle w:val="Bodytext20"/>
        <w:numPr>
          <w:ilvl w:val="0"/>
          <w:numId w:val="3"/>
        </w:numPr>
        <w:shd w:val="clear" w:color="auto" w:fill="auto"/>
        <w:tabs>
          <w:tab w:val="left" w:pos="546"/>
        </w:tabs>
        <w:spacing w:line="235" w:lineRule="exact"/>
        <w:ind w:left="260" w:firstLine="0"/>
        <w:jc w:val="both"/>
        <w:rPr>
          <w:rFonts w:ascii="Times New Roman" w:hAnsi="Times New Roman" w:cs="Times New Roman"/>
          <w:sz w:val="18"/>
          <w:szCs w:val="18"/>
        </w:rPr>
      </w:pPr>
      <w:r w:rsidRPr="002A7801">
        <w:rPr>
          <w:rFonts w:ascii="Times New Roman" w:hAnsi="Times New Roman" w:cs="Times New Roman"/>
          <w:sz w:val="18"/>
          <w:szCs w:val="18"/>
        </w:rPr>
        <w:t>Simon Sylvester</w:t>
      </w:r>
    </w:p>
    <w:p w:rsidR="00692C5E" w:rsidRPr="002A7801" w:rsidRDefault="00692C5E">
      <w:pPr>
        <w:rPr>
          <w:rFonts w:ascii="Times New Roman" w:hAnsi="Times New Roman" w:cs="Times New Roman"/>
          <w:sz w:val="18"/>
          <w:szCs w:val="18"/>
        </w:rPr>
      </w:pPr>
    </w:p>
    <w:p w:rsidR="00692C5E" w:rsidRPr="002A7801" w:rsidRDefault="00692C5E" w:rsidP="00CA79DF">
      <w:pPr>
        <w:pStyle w:val="Heading30"/>
        <w:keepNext/>
        <w:keepLines/>
        <w:shd w:val="clear" w:color="auto" w:fill="auto"/>
        <w:spacing w:before="186" w:after="83" w:line="220" w:lineRule="exact"/>
        <w:jc w:val="left"/>
        <w:rPr>
          <w:rFonts w:ascii="Times New Roman" w:hAnsi="Times New Roman" w:cs="Times New Roman"/>
          <w:sz w:val="18"/>
          <w:szCs w:val="18"/>
        </w:rPr>
        <w:sectPr w:rsidR="00692C5E" w:rsidRPr="002A7801" w:rsidSect="00CA79DF">
          <w:type w:val="continuous"/>
          <w:pgSz w:w="11900" w:h="16840"/>
          <w:pgMar w:top="3002" w:right="1346" w:bottom="2109" w:left="1040" w:header="0" w:footer="3" w:gutter="0"/>
          <w:cols w:space="299"/>
          <w:noEndnote/>
          <w:docGrid w:linePitch="360"/>
        </w:sectPr>
      </w:pPr>
    </w:p>
    <w:p w:rsidR="00692C5E" w:rsidRPr="002A7801" w:rsidRDefault="00692C5E">
      <w:pPr>
        <w:rPr>
          <w:rFonts w:ascii="Times New Roman" w:hAnsi="Times New Roman" w:cs="Times New Roman"/>
          <w:sz w:val="18"/>
          <w:szCs w:val="18"/>
        </w:rPr>
        <w:sectPr w:rsidR="00692C5E" w:rsidRPr="002A7801" w:rsidSect="00CA79DF">
          <w:type w:val="continuous"/>
          <w:pgSz w:w="11900" w:h="16840"/>
          <w:pgMar w:top="583" w:right="0" w:bottom="583" w:left="0" w:header="0" w:footer="3" w:gutter="0"/>
          <w:cols w:space="720"/>
          <w:noEndnote/>
          <w:docGrid w:linePitch="360"/>
        </w:sectPr>
      </w:pPr>
    </w:p>
    <w:p w:rsidR="00692C5E" w:rsidRPr="002A7801" w:rsidRDefault="00692C5E" w:rsidP="00AE1152">
      <w:pPr>
        <w:pStyle w:val="Tablecaption0"/>
        <w:framePr w:w="4320" w:hSpace="5194" w:wrap="notBeside" w:vAnchor="text" w:hAnchor="page" w:x="1242" w:y="179"/>
        <w:shd w:val="clear" w:color="auto" w:fill="auto"/>
        <w:spacing w:line="170" w:lineRule="exact"/>
        <w:rPr>
          <w:rFonts w:ascii="Times New Roman" w:hAnsi="Times New Roman" w:cs="Times New Roman"/>
          <w:sz w:val="18"/>
          <w:szCs w:val="18"/>
        </w:rPr>
      </w:pPr>
    </w:p>
    <w:p w:rsidR="00692C5E" w:rsidRPr="002A7801" w:rsidRDefault="00692C5E">
      <w:pPr>
        <w:rPr>
          <w:rFonts w:ascii="Times New Roman" w:hAnsi="Times New Roman" w:cs="Times New Roman"/>
          <w:sz w:val="18"/>
          <w:szCs w:val="18"/>
        </w:rPr>
      </w:pPr>
    </w:p>
    <w:sectPr w:rsidR="00692C5E" w:rsidRPr="002A7801">
      <w:type w:val="continuous"/>
      <w:pgSz w:w="11900" w:h="16840"/>
      <w:pgMar w:top="583" w:right="1015" w:bottom="583" w:left="7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04E" w:rsidRDefault="0049004E">
      <w:r>
        <w:separator/>
      </w:r>
    </w:p>
  </w:endnote>
  <w:endnote w:type="continuationSeparator" w:id="0">
    <w:p w:rsidR="0049004E" w:rsidRDefault="00490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04E" w:rsidRDefault="0049004E"/>
  </w:footnote>
  <w:footnote w:type="continuationSeparator" w:id="0">
    <w:p w:rsidR="0049004E" w:rsidRDefault="0049004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41803"/>
    <w:multiLevelType w:val="multilevel"/>
    <w:tmpl w:val="A8EC090E"/>
    <w:lvl w:ilvl="0">
      <w:start w:val="1"/>
      <w:numFmt w:val="lowerLetter"/>
      <w:lvlText w:val="%1)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2A90989"/>
    <w:multiLevelType w:val="multilevel"/>
    <w:tmpl w:val="F9445A02"/>
    <w:lvl w:ilvl="0">
      <w:start w:val="1"/>
      <w:numFmt w:val="decimal"/>
      <w:lvlText w:val="%1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CE26EFF"/>
    <w:multiLevelType w:val="multilevel"/>
    <w:tmpl w:val="F2CC2276"/>
    <w:lvl w:ilvl="0">
      <w:start w:val="1"/>
      <w:numFmt w:val="decimal"/>
      <w:lvlText w:val="%1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692C5E"/>
    <w:rsid w:val="000C422F"/>
    <w:rsid w:val="0024315A"/>
    <w:rsid w:val="002A7801"/>
    <w:rsid w:val="002C4CB3"/>
    <w:rsid w:val="0049004E"/>
    <w:rsid w:val="004975C2"/>
    <w:rsid w:val="006429D3"/>
    <w:rsid w:val="00692C5E"/>
    <w:rsid w:val="006A4130"/>
    <w:rsid w:val="00795DB4"/>
    <w:rsid w:val="007C2BE8"/>
    <w:rsid w:val="008536FA"/>
    <w:rsid w:val="00982039"/>
    <w:rsid w:val="00AE1152"/>
    <w:rsid w:val="00BD460F"/>
    <w:rsid w:val="00C26379"/>
    <w:rsid w:val="00CA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Exact">
    <w:name w:val="Body text (2) Exact"/>
    <w:basedOn w:val="a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Exact">
    <w:name w:val="Body text (3) Exact"/>
    <w:basedOn w:val="a0"/>
    <w:link w:val="Bodytext3"/>
    <w:rPr>
      <w:rFonts w:ascii="Segoe UI" w:eastAsia="Segoe UI" w:hAnsi="Segoe UI" w:cs="Segoe U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Exact0">
    <w:name w:val="Body text (3) Exact"/>
    <w:basedOn w:val="Bodytext3Exac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Heading2Exact">
    <w:name w:val="Heading #2 Exact"/>
    <w:basedOn w:val="a0"/>
    <w:link w:val="Heading2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4Exact">
    <w:name w:val="Body text (4) Exact"/>
    <w:basedOn w:val="a0"/>
    <w:link w:val="Bodytext4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3">
    <w:name w:val="Heading #3_"/>
    <w:basedOn w:val="a0"/>
    <w:link w:val="Heading30"/>
    <w:rPr>
      <w:rFonts w:ascii="Segoe UI" w:eastAsia="Segoe UI" w:hAnsi="Segoe UI" w:cs="Segoe U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a0"/>
    <w:link w:val="Bodytext2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SegoeUIItalic">
    <w:name w:val="Body text (2) + Segoe UI;Italic"/>
    <w:basedOn w:val="Bodytext2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Bodytext29pt">
    <w:name w:val="Body text (2) + 9 pt"/>
    <w:basedOn w:val="Bodytext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Heading1">
    <w:name w:val="Heading #1_"/>
    <w:basedOn w:val="a0"/>
    <w:link w:val="Heading1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58"/>
      <w:szCs w:val="58"/>
      <w:u w:val="none"/>
    </w:rPr>
  </w:style>
  <w:style w:type="character" w:customStyle="1" w:styleId="Bodytext5">
    <w:name w:val="Body text (5)_"/>
    <w:basedOn w:val="a0"/>
    <w:link w:val="Bodytext50"/>
    <w:rPr>
      <w:rFonts w:ascii="Segoe UI" w:eastAsia="Segoe UI" w:hAnsi="Segoe UI" w:cs="Segoe U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Italic">
    <w:name w:val="Body text (2) + Italic"/>
    <w:basedOn w:val="Bodytext2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Bodytext2SegoeUIBold">
    <w:name w:val="Body text (2) + Segoe UI;Bold"/>
    <w:basedOn w:val="Body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Bodytext2SmallCaps">
    <w:name w:val="Body text (2) + Small Caps"/>
    <w:basedOn w:val="Bodytext2"/>
    <w:rPr>
      <w:rFonts w:ascii="Georgia" w:eastAsia="Georgia" w:hAnsi="Georgia" w:cs="Georgi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Bodytext6">
    <w:name w:val="Body text (6)_"/>
    <w:basedOn w:val="a0"/>
    <w:link w:val="Bodytext6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SegoeUI8ptBold">
    <w:name w:val="Body text (2) + Segoe UI;8 pt;Bold"/>
    <w:basedOn w:val="Body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Tablecaption">
    <w:name w:val="Table caption_"/>
    <w:basedOn w:val="a0"/>
    <w:link w:val="Tablecaption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SegoeUI8ptBold0">
    <w:name w:val="Body text (2) + Segoe UI;8 pt;Bold"/>
    <w:basedOn w:val="Body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Bodytext21">
    <w:name w:val="Body text (2)"/>
    <w:basedOn w:val="Bodytext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Bodytext2SegoeUIBold0">
    <w:name w:val="Body text (2) + Segoe UI;Bold"/>
    <w:basedOn w:val="Body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Bodytext7Exact">
    <w:name w:val="Body text (7) Exact"/>
    <w:basedOn w:val="a0"/>
    <w:link w:val="Bodytext7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ing3Exact">
    <w:name w:val="Heading #3 Exact"/>
    <w:basedOn w:val="a0"/>
    <w:rPr>
      <w:rFonts w:ascii="Segoe UI" w:eastAsia="Segoe UI" w:hAnsi="Segoe UI" w:cs="Segoe UI"/>
      <w:b/>
      <w:bCs/>
      <w:i w:val="0"/>
      <w:iCs w:val="0"/>
      <w:smallCaps w:val="0"/>
      <w:strike w:val="0"/>
      <w:sz w:val="22"/>
      <w:szCs w:val="22"/>
      <w:u w:val="none"/>
      <w:lang w:val="kk-KZ" w:eastAsia="kk-KZ" w:bidi="kk-KZ"/>
    </w:rPr>
  </w:style>
  <w:style w:type="character" w:customStyle="1" w:styleId="Heading3Spacing-1ptExact">
    <w:name w:val="Heading #3 + Spacing -1 pt Exact"/>
    <w:basedOn w:val="Heading3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-20"/>
      <w:w w:val="100"/>
      <w:position w:val="0"/>
      <w:sz w:val="22"/>
      <w:szCs w:val="22"/>
      <w:u w:val="none"/>
      <w:lang w:val="kk-KZ" w:eastAsia="kk-KZ" w:bidi="kk-KZ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0" w:lineRule="atLeast"/>
      <w:ind w:hanging="320"/>
    </w:pPr>
    <w:rPr>
      <w:rFonts w:ascii="Georgia" w:eastAsia="Georgia" w:hAnsi="Georgia" w:cs="Georgia"/>
      <w:sz w:val="17"/>
      <w:szCs w:val="17"/>
    </w:rPr>
  </w:style>
  <w:style w:type="paragraph" w:customStyle="1" w:styleId="Bodytext3">
    <w:name w:val="Body text (3)"/>
    <w:basedOn w:val="a"/>
    <w:link w:val="Bodytext3Exact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22"/>
      <w:szCs w:val="22"/>
    </w:rPr>
  </w:style>
  <w:style w:type="paragraph" w:customStyle="1" w:styleId="Heading2">
    <w:name w:val="Heading #2"/>
    <w:basedOn w:val="a"/>
    <w:link w:val="Heading2Exact"/>
    <w:pPr>
      <w:shd w:val="clear" w:color="auto" w:fill="FFFFFF"/>
      <w:spacing w:line="0" w:lineRule="atLeast"/>
      <w:outlineLvl w:val="1"/>
    </w:pPr>
    <w:rPr>
      <w:rFonts w:ascii="Verdana" w:eastAsia="Verdana" w:hAnsi="Verdana" w:cs="Verdana"/>
      <w:sz w:val="32"/>
      <w:szCs w:val="32"/>
    </w:rPr>
  </w:style>
  <w:style w:type="paragraph" w:customStyle="1" w:styleId="Bodytext4">
    <w:name w:val="Body text (4)"/>
    <w:basedOn w:val="a"/>
    <w:link w:val="Bodytext4Exact"/>
    <w:pPr>
      <w:shd w:val="clear" w:color="auto" w:fill="FFFFFF"/>
      <w:spacing w:line="0" w:lineRule="atLeast"/>
    </w:pPr>
    <w:rPr>
      <w:rFonts w:ascii="Segoe UI" w:eastAsia="Segoe UI" w:hAnsi="Segoe UI" w:cs="Segoe UI"/>
      <w:sz w:val="17"/>
      <w:szCs w:val="17"/>
    </w:rPr>
  </w:style>
  <w:style w:type="paragraph" w:customStyle="1" w:styleId="Heading30">
    <w:name w:val="Heading #3"/>
    <w:basedOn w:val="a"/>
    <w:link w:val="Heading3"/>
    <w:pPr>
      <w:shd w:val="clear" w:color="auto" w:fill="FFFFFF"/>
      <w:spacing w:after="180" w:line="0" w:lineRule="atLeast"/>
      <w:jc w:val="both"/>
      <w:outlineLvl w:val="2"/>
    </w:pPr>
    <w:rPr>
      <w:rFonts w:ascii="Segoe UI" w:eastAsia="Segoe UI" w:hAnsi="Segoe UI" w:cs="Segoe UI"/>
      <w:b/>
      <w:bCs/>
      <w:sz w:val="22"/>
      <w:szCs w:val="22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line="686" w:lineRule="exact"/>
      <w:outlineLvl w:val="0"/>
    </w:pPr>
    <w:rPr>
      <w:rFonts w:ascii="Georgia" w:eastAsia="Georgia" w:hAnsi="Georgia" w:cs="Georgia"/>
      <w:sz w:val="58"/>
      <w:szCs w:val="58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after="240" w:line="0" w:lineRule="atLeast"/>
      <w:ind w:firstLine="320"/>
      <w:jc w:val="both"/>
    </w:pPr>
    <w:rPr>
      <w:rFonts w:ascii="Segoe UI" w:eastAsia="Segoe UI" w:hAnsi="Segoe UI" w:cs="Segoe UI"/>
      <w:b/>
      <w:bCs/>
      <w:sz w:val="15"/>
      <w:szCs w:val="15"/>
    </w:rPr>
  </w:style>
  <w:style w:type="paragraph" w:customStyle="1" w:styleId="Bodytext60">
    <w:name w:val="Body text (6)"/>
    <w:basedOn w:val="a"/>
    <w:link w:val="Bodytext6"/>
    <w:pPr>
      <w:shd w:val="clear" w:color="auto" w:fill="FFFFFF"/>
      <w:spacing w:before="120" w:line="0" w:lineRule="atLeast"/>
      <w:jc w:val="right"/>
    </w:pPr>
    <w:rPr>
      <w:rFonts w:ascii="Georgia" w:eastAsia="Georgia" w:hAnsi="Georgia" w:cs="Georgia"/>
      <w:sz w:val="16"/>
      <w:szCs w:val="16"/>
    </w:rPr>
  </w:style>
  <w:style w:type="paragraph" w:customStyle="1" w:styleId="Tablecaption0">
    <w:name w:val="Table caption"/>
    <w:basedOn w:val="a"/>
    <w:link w:val="Tablecaption"/>
    <w:pPr>
      <w:shd w:val="clear" w:color="auto" w:fill="FFFFFF"/>
      <w:spacing w:line="0" w:lineRule="atLeast"/>
    </w:pPr>
    <w:rPr>
      <w:rFonts w:ascii="Georgia" w:eastAsia="Georgia" w:hAnsi="Georgia" w:cs="Georgia"/>
      <w:sz w:val="17"/>
      <w:szCs w:val="17"/>
    </w:rPr>
  </w:style>
  <w:style w:type="paragraph" w:customStyle="1" w:styleId="Bodytext7">
    <w:name w:val="Body text (7)"/>
    <w:basedOn w:val="a"/>
    <w:link w:val="Bodytext7Exact"/>
    <w:pPr>
      <w:shd w:val="clear" w:color="auto" w:fill="FFFFFF"/>
      <w:spacing w:line="0" w:lineRule="atLeast"/>
    </w:pPr>
    <w:rPr>
      <w:rFonts w:ascii="Segoe UI" w:eastAsia="Segoe UI" w:hAnsi="Segoe UI" w:cs="Segoe UI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A9E48-B992-4EC1-AA44-10540246F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14</cp:revision>
  <dcterms:created xsi:type="dcterms:W3CDTF">2018-04-28T05:05:00Z</dcterms:created>
  <dcterms:modified xsi:type="dcterms:W3CDTF">2018-04-28T12:29:00Z</dcterms:modified>
</cp:coreProperties>
</file>